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17C" w:rsidRPr="00962C9C" w:rsidRDefault="009B46F2" w:rsidP="008F6F1C">
      <w:pPr>
        <w:spacing w:line="276" w:lineRule="auto"/>
        <w:jc w:val="center"/>
      </w:pPr>
      <w:r w:rsidRPr="00962C9C">
        <w:t>СОГЛАШЕНИЕ</w:t>
      </w:r>
    </w:p>
    <w:p w:rsidR="009B46F2" w:rsidRPr="00962C9C" w:rsidRDefault="009B46F2" w:rsidP="008F6F1C">
      <w:pPr>
        <w:spacing w:line="276" w:lineRule="auto"/>
        <w:jc w:val="center"/>
      </w:pPr>
      <w:r w:rsidRPr="00962C9C">
        <w:t>о научно-техническом сотрудничестве</w:t>
      </w:r>
    </w:p>
    <w:p w:rsidR="009B46F2" w:rsidRPr="00962C9C" w:rsidRDefault="009B46F2" w:rsidP="008F6F1C">
      <w:pPr>
        <w:spacing w:line="276" w:lineRule="auto"/>
        <w:jc w:val="center"/>
      </w:pPr>
      <w:r w:rsidRPr="00962C9C">
        <w:t>г. Москва</w:t>
      </w:r>
      <w:r w:rsidRPr="00962C9C">
        <w:tab/>
      </w:r>
      <w:r w:rsidRPr="00962C9C">
        <w:tab/>
      </w:r>
      <w:r w:rsidRPr="00962C9C">
        <w:tab/>
      </w:r>
      <w:r w:rsidRPr="00962C9C">
        <w:tab/>
      </w:r>
      <w:r w:rsidRPr="00962C9C">
        <w:tab/>
      </w:r>
      <w:r w:rsidRPr="00962C9C">
        <w:tab/>
      </w:r>
      <w:r w:rsidRPr="00962C9C">
        <w:tab/>
      </w:r>
      <w:r w:rsidRPr="00962C9C">
        <w:tab/>
        <w:t>«__»_________20</w:t>
      </w:r>
      <w:r w:rsidR="00C81128" w:rsidRPr="00962C9C">
        <w:t>___</w:t>
      </w:r>
      <w:r w:rsidRPr="00962C9C">
        <w:t>г.</w:t>
      </w:r>
    </w:p>
    <w:p w:rsidR="009B46F2" w:rsidRPr="00962C9C" w:rsidRDefault="009B46F2" w:rsidP="008F6F1C">
      <w:pPr>
        <w:spacing w:line="276" w:lineRule="auto"/>
        <w:jc w:val="center"/>
      </w:pPr>
    </w:p>
    <w:p w:rsidR="00A921A7" w:rsidRPr="00962C9C" w:rsidRDefault="008F6F1C" w:rsidP="0097517C">
      <w:pPr>
        <w:jc w:val="both"/>
      </w:pPr>
      <w:r w:rsidRPr="00962C9C">
        <w:tab/>
      </w:r>
      <w:r w:rsidR="00350769" w:rsidRPr="00962C9C">
        <w:rPr>
          <w:b/>
          <w:highlight w:val="yellow"/>
        </w:rPr>
        <w:t>НАЗВАНИЕ ОРГАНИЗАЦИИ</w:t>
      </w:r>
      <w:r w:rsidRPr="00962C9C">
        <w:t xml:space="preserve">, в лице </w:t>
      </w:r>
      <w:r w:rsidR="005F7A67" w:rsidRPr="00962C9C">
        <w:rPr>
          <w:highlight w:val="yellow"/>
        </w:rPr>
        <w:t>ДОЛЖНОСТЬ</w:t>
      </w:r>
      <w:r w:rsidR="00350769" w:rsidRPr="00962C9C">
        <w:rPr>
          <w:highlight w:val="yellow"/>
        </w:rPr>
        <w:t xml:space="preserve"> ФИО РУКОВОДИТЕЛЯ</w:t>
      </w:r>
      <w:r w:rsidRPr="00962C9C">
        <w:t xml:space="preserve">, действующего на </w:t>
      </w:r>
      <w:proofErr w:type="gramStart"/>
      <w:r w:rsidRPr="00962C9C">
        <w:t>основании</w:t>
      </w:r>
      <w:proofErr w:type="gramEnd"/>
      <w:r w:rsidR="00350769" w:rsidRPr="00962C9C">
        <w:t xml:space="preserve"> </w:t>
      </w:r>
      <w:r w:rsidR="00350769" w:rsidRPr="00962C9C">
        <w:rPr>
          <w:highlight w:val="yellow"/>
        </w:rPr>
        <w:t>НА ОСНОВАНИИ ЧЕГО ДЕЙСТВУЕТ</w:t>
      </w:r>
      <w:r w:rsidR="005F7A67" w:rsidRPr="00962C9C">
        <w:t xml:space="preserve"> </w:t>
      </w:r>
      <w:r w:rsidRPr="00962C9C">
        <w:t xml:space="preserve">с одной стороны, и </w:t>
      </w:r>
      <w:r w:rsidR="00350769" w:rsidRPr="00962C9C">
        <w:rPr>
          <w:b/>
        </w:rPr>
        <w:t>Ассоциация исследователей и разработчиков в области химических источников тока, систем электропитания, водородной энергетики и электротранспорта «</w:t>
      </w:r>
      <w:r w:rsidR="00350769" w:rsidRPr="00962C9C">
        <w:rPr>
          <w:b/>
          <w:color w:val="000000"/>
        </w:rPr>
        <w:t>Электрохимические технологии</w:t>
      </w:r>
      <w:r w:rsidR="00350769" w:rsidRPr="00962C9C">
        <w:rPr>
          <w:b/>
        </w:rPr>
        <w:t>»</w:t>
      </w:r>
      <w:r w:rsidRPr="00962C9C">
        <w:t xml:space="preserve"> в лице </w:t>
      </w:r>
      <w:r w:rsidR="00350769" w:rsidRPr="00962C9C">
        <w:t>Председателя Алексея Михайловича Кашина</w:t>
      </w:r>
      <w:r w:rsidRPr="00962C9C">
        <w:t xml:space="preserve"> действующего на основании Устава, с другой стороны, совместно именуемые </w:t>
      </w:r>
      <w:r w:rsidRPr="00962C9C">
        <w:rPr>
          <w:b/>
        </w:rPr>
        <w:t>«Стороны»</w:t>
      </w:r>
      <w:r w:rsidRPr="00962C9C">
        <w:t>,</w:t>
      </w:r>
      <w:r w:rsidR="0097517C" w:rsidRPr="00962C9C">
        <w:t xml:space="preserve"> </w:t>
      </w:r>
      <w:r w:rsidR="00A921A7" w:rsidRPr="00962C9C">
        <w:t xml:space="preserve">убежденные в том, что сотрудничество должно быть направлено на развитие и укрепление материально-технической базы российской </w:t>
      </w:r>
      <w:r w:rsidR="005F7A67" w:rsidRPr="00962C9C">
        <w:t xml:space="preserve">прикладной </w:t>
      </w:r>
      <w:r w:rsidR="00A921A7" w:rsidRPr="00962C9C">
        <w:t>науки</w:t>
      </w:r>
      <w:r w:rsidR="00350769" w:rsidRPr="00962C9C">
        <w:t xml:space="preserve"> и экономики</w:t>
      </w:r>
      <w:r w:rsidR="00A921A7" w:rsidRPr="00962C9C">
        <w:t>,</w:t>
      </w:r>
      <w:r w:rsidR="0097517C" w:rsidRPr="00962C9C">
        <w:t xml:space="preserve"> </w:t>
      </w:r>
      <w:r w:rsidR="00A921A7" w:rsidRPr="00962C9C">
        <w:t>признавая необходимость укрепления и развития взаимовыгодного сотрудничества в области науки</w:t>
      </w:r>
      <w:r w:rsidR="00350769" w:rsidRPr="00962C9C">
        <w:t xml:space="preserve">, </w:t>
      </w:r>
      <w:r w:rsidR="00A921A7" w:rsidRPr="00962C9C">
        <w:t>новых технологий</w:t>
      </w:r>
      <w:r w:rsidR="005F7A67" w:rsidRPr="00962C9C">
        <w:t xml:space="preserve"> и</w:t>
      </w:r>
      <w:r w:rsidR="00350769" w:rsidRPr="00962C9C">
        <w:t xml:space="preserve"> коммерциализации</w:t>
      </w:r>
      <w:r w:rsidR="005F7A67" w:rsidRPr="00962C9C">
        <w:t>,</w:t>
      </w:r>
      <w:r w:rsidR="00A921A7" w:rsidRPr="00962C9C">
        <w:t xml:space="preserve"> и</w:t>
      </w:r>
      <w:r w:rsidR="005F7A67" w:rsidRPr="00962C9C">
        <w:t>,</w:t>
      </w:r>
      <w:r w:rsidR="00A921A7" w:rsidRPr="00962C9C">
        <w:t xml:space="preserve"> выражая стремление осуществлять его на долгосрочной основе, заключили настоящее Соглашение о нижеследующем:</w:t>
      </w:r>
    </w:p>
    <w:p w:rsidR="00A921A7" w:rsidRPr="00962C9C" w:rsidRDefault="00A921A7" w:rsidP="008F6F1C">
      <w:pPr>
        <w:spacing w:line="276" w:lineRule="auto"/>
        <w:jc w:val="both"/>
      </w:pPr>
    </w:p>
    <w:p w:rsidR="00A921A7" w:rsidRPr="00962C9C" w:rsidRDefault="00A921A7" w:rsidP="008F6F1C">
      <w:pPr>
        <w:spacing w:line="276" w:lineRule="auto"/>
        <w:jc w:val="center"/>
        <w:rPr>
          <w:b/>
        </w:rPr>
      </w:pPr>
      <w:r w:rsidRPr="00962C9C">
        <w:rPr>
          <w:b/>
        </w:rPr>
        <w:t>Статья 1.</w:t>
      </w:r>
    </w:p>
    <w:p w:rsidR="00A921A7" w:rsidRPr="00962C9C" w:rsidRDefault="0078700C" w:rsidP="0078700C">
      <w:pPr>
        <w:spacing w:line="276" w:lineRule="auto"/>
        <w:ind w:firstLine="708"/>
        <w:jc w:val="both"/>
      </w:pPr>
      <w:r w:rsidRPr="00962C9C">
        <w:t xml:space="preserve">1.1. </w:t>
      </w:r>
      <w:r w:rsidR="00825224" w:rsidRPr="00962C9C">
        <w:t>Стороны будут содействовать научно-техническому</w:t>
      </w:r>
      <w:r w:rsidR="001B516D" w:rsidRPr="00962C9C">
        <w:t xml:space="preserve">, </w:t>
      </w:r>
      <w:r w:rsidR="00350769" w:rsidRPr="00962C9C">
        <w:t>коммерческому</w:t>
      </w:r>
      <w:r w:rsidR="001B516D" w:rsidRPr="00962C9C">
        <w:t xml:space="preserve"> и другим формам сотрудничества</w:t>
      </w:r>
      <w:r w:rsidR="00825224" w:rsidRPr="00962C9C">
        <w:t xml:space="preserve"> на основе принципов равноправия и взаимной выгоды, создавая для этого необходимые организационные, правовые и финансово-экономические условия.</w:t>
      </w:r>
    </w:p>
    <w:p w:rsidR="00825224" w:rsidRPr="00962C9C" w:rsidRDefault="00825224" w:rsidP="008F6F1C">
      <w:pPr>
        <w:spacing w:line="276" w:lineRule="auto"/>
        <w:jc w:val="both"/>
      </w:pPr>
    </w:p>
    <w:p w:rsidR="00825224" w:rsidRPr="00962C9C" w:rsidRDefault="00825224" w:rsidP="008F6F1C">
      <w:pPr>
        <w:spacing w:line="276" w:lineRule="auto"/>
        <w:jc w:val="center"/>
        <w:rPr>
          <w:b/>
        </w:rPr>
      </w:pPr>
      <w:r w:rsidRPr="00962C9C">
        <w:rPr>
          <w:b/>
        </w:rPr>
        <w:t>Статья 2.</w:t>
      </w:r>
    </w:p>
    <w:p w:rsidR="00825224" w:rsidRPr="00962C9C" w:rsidRDefault="0078700C" w:rsidP="00350769">
      <w:pPr>
        <w:spacing w:line="276" w:lineRule="auto"/>
        <w:ind w:firstLine="708"/>
        <w:jc w:val="both"/>
      </w:pPr>
      <w:r w:rsidRPr="00962C9C">
        <w:t xml:space="preserve">2.1. </w:t>
      </w:r>
      <w:r w:rsidR="00825224" w:rsidRPr="00962C9C">
        <w:t xml:space="preserve">Направления двустороннего сотрудничества </w:t>
      </w:r>
      <w:r w:rsidR="00842D94" w:rsidRPr="00962C9C">
        <w:t>определяются</w:t>
      </w:r>
      <w:r w:rsidR="00825224" w:rsidRPr="00962C9C">
        <w:t xml:space="preserve"> исходя из интересов развития науки и техники, экономических </w:t>
      </w:r>
      <w:r w:rsidR="001B516D" w:rsidRPr="00962C9C">
        <w:t xml:space="preserve">и других </w:t>
      </w:r>
      <w:r w:rsidR="00825224" w:rsidRPr="00962C9C">
        <w:t>интересов обеих Сторон.</w:t>
      </w:r>
    </w:p>
    <w:p w:rsidR="003719BB" w:rsidRPr="00962C9C" w:rsidRDefault="0078700C" w:rsidP="003719BB">
      <w:pPr>
        <w:spacing w:line="276" w:lineRule="auto"/>
        <w:ind w:firstLine="708"/>
        <w:jc w:val="both"/>
      </w:pPr>
      <w:r w:rsidRPr="00962C9C">
        <w:t xml:space="preserve">2.2. </w:t>
      </w:r>
      <w:r w:rsidR="00825224" w:rsidRPr="00962C9C">
        <w:t>В качестве приоритетн</w:t>
      </w:r>
      <w:r w:rsidR="00BA68D7" w:rsidRPr="00962C9C">
        <w:t>ого</w:t>
      </w:r>
      <w:r w:rsidR="00825224" w:rsidRPr="00962C9C">
        <w:t xml:space="preserve"> направлени</w:t>
      </w:r>
      <w:r w:rsidR="00BA68D7" w:rsidRPr="00962C9C">
        <w:t>я</w:t>
      </w:r>
      <w:r w:rsidR="00825224" w:rsidRPr="00962C9C">
        <w:t xml:space="preserve"> сотрудничества Стороны определяют</w:t>
      </w:r>
      <w:r w:rsidR="00BA68D7" w:rsidRPr="00962C9C">
        <w:t xml:space="preserve"> </w:t>
      </w:r>
      <w:r w:rsidR="00582DAE" w:rsidRPr="00962C9C">
        <w:t xml:space="preserve">технологии </w:t>
      </w:r>
      <w:r w:rsidR="00BA68D7" w:rsidRPr="00962C9C">
        <w:t>возобновляем</w:t>
      </w:r>
      <w:r w:rsidR="00582DAE" w:rsidRPr="00962C9C">
        <w:t>ой</w:t>
      </w:r>
      <w:r w:rsidR="00BA68D7" w:rsidRPr="00962C9C">
        <w:t xml:space="preserve"> энергетик</w:t>
      </w:r>
      <w:r w:rsidR="00582DAE" w:rsidRPr="00962C9C">
        <w:t>и в частности направления</w:t>
      </w:r>
      <w:r w:rsidR="003719BB" w:rsidRPr="00962C9C">
        <w:t>:</w:t>
      </w:r>
    </w:p>
    <w:p w:rsidR="002A274E" w:rsidRPr="00962C9C" w:rsidRDefault="002A274E" w:rsidP="007E4156">
      <w:pPr>
        <w:numPr>
          <w:ilvl w:val="0"/>
          <w:numId w:val="1"/>
        </w:numPr>
        <w:spacing w:line="276" w:lineRule="auto"/>
        <w:jc w:val="both"/>
      </w:pPr>
      <w:r w:rsidRPr="00962C9C">
        <w:t>Солнечная энергетика,</w:t>
      </w:r>
    </w:p>
    <w:p w:rsidR="00716A9F" w:rsidRPr="00962C9C" w:rsidRDefault="00716A9F" w:rsidP="00716A9F">
      <w:pPr>
        <w:numPr>
          <w:ilvl w:val="0"/>
          <w:numId w:val="1"/>
        </w:numPr>
        <w:spacing w:line="276" w:lineRule="auto"/>
        <w:jc w:val="both"/>
      </w:pPr>
      <w:r w:rsidRPr="00962C9C">
        <w:t>Ветроэнергетика</w:t>
      </w:r>
      <w:r w:rsidR="000903C3" w:rsidRPr="00962C9C">
        <w:t>,</w:t>
      </w:r>
    </w:p>
    <w:p w:rsidR="00CB36A1" w:rsidRPr="00962C9C" w:rsidRDefault="00CB36A1" w:rsidP="00716A9F">
      <w:pPr>
        <w:numPr>
          <w:ilvl w:val="0"/>
          <w:numId w:val="1"/>
        </w:numPr>
        <w:spacing w:line="276" w:lineRule="auto"/>
        <w:jc w:val="both"/>
      </w:pPr>
      <w:r w:rsidRPr="00962C9C">
        <w:t>Биоэнергетика</w:t>
      </w:r>
      <w:r w:rsidR="000903C3" w:rsidRPr="00962C9C">
        <w:t>,</w:t>
      </w:r>
    </w:p>
    <w:p w:rsidR="00716A9F" w:rsidRPr="00962C9C" w:rsidRDefault="00716A9F" w:rsidP="00716A9F">
      <w:pPr>
        <w:numPr>
          <w:ilvl w:val="0"/>
          <w:numId w:val="1"/>
        </w:numPr>
        <w:spacing w:line="276" w:lineRule="auto"/>
        <w:jc w:val="both"/>
      </w:pPr>
      <w:r w:rsidRPr="00962C9C">
        <w:t>Гидроэнергетика</w:t>
      </w:r>
      <w:r w:rsidR="000903C3" w:rsidRPr="00962C9C">
        <w:t>,</w:t>
      </w:r>
    </w:p>
    <w:p w:rsidR="000903C3" w:rsidRPr="00962C9C" w:rsidRDefault="000903C3" w:rsidP="00716A9F">
      <w:pPr>
        <w:numPr>
          <w:ilvl w:val="0"/>
          <w:numId w:val="1"/>
        </w:numPr>
        <w:spacing w:line="276" w:lineRule="auto"/>
        <w:jc w:val="both"/>
      </w:pPr>
      <w:r w:rsidRPr="00962C9C">
        <w:t>Приливная, волновая электроэнергетика,</w:t>
      </w:r>
    </w:p>
    <w:p w:rsidR="00716A9F" w:rsidRPr="00962C9C" w:rsidRDefault="00716A9F" w:rsidP="00716A9F">
      <w:pPr>
        <w:numPr>
          <w:ilvl w:val="0"/>
          <w:numId w:val="1"/>
        </w:numPr>
        <w:spacing w:line="276" w:lineRule="auto"/>
        <w:jc w:val="both"/>
      </w:pPr>
      <w:r w:rsidRPr="00962C9C">
        <w:t>Геотермальная энергетика</w:t>
      </w:r>
      <w:r w:rsidR="000903C3" w:rsidRPr="00962C9C">
        <w:t>,</w:t>
      </w:r>
    </w:p>
    <w:p w:rsidR="00716A9F" w:rsidRPr="00962C9C" w:rsidRDefault="00716A9F" w:rsidP="00716A9F">
      <w:pPr>
        <w:numPr>
          <w:ilvl w:val="0"/>
          <w:numId w:val="1"/>
        </w:numPr>
        <w:spacing w:line="276" w:lineRule="auto"/>
        <w:jc w:val="both"/>
      </w:pPr>
      <w:r w:rsidRPr="00962C9C">
        <w:t>Водородная</w:t>
      </w:r>
      <w:r w:rsidR="000903C3" w:rsidRPr="00962C9C">
        <w:t>, пропановая</w:t>
      </w:r>
      <w:r w:rsidRPr="00962C9C">
        <w:t xml:space="preserve"> энергетика,</w:t>
      </w:r>
    </w:p>
    <w:p w:rsidR="00716A9F" w:rsidRPr="00962C9C" w:rsidRDefault="00716A9F" w:rsidP="00716A9F">
      <w:pPr>
        <w:numPr>
          <w:ilvl w:val="0"/>
          <w:numId w:val="1"/>
        </w:numPr>
        <w:spacing w:line="276" w:lineRule="auto"/>
        <w:jc w:val="both"/>
      </w:pPr>
      <w:r w:rsidRPr="00962C9C">
        <w:t>Другие технологии возобновляемых источников энергии</w:t>
      </w:r>
      <w:r w:rsidR="000903C3" w:rsidRPr="00962C9C">
        <w:t>,</w:t>
      </w:r>
    </w:p>
    <w:p w:rsidR="00716A9F" w:rsidRPr="00962C9C" w:rsidRDefault="00716A9F" w:rsidP="00716A9F">
      <w:pPr>
        <w:numPr>
          <w:ilvl w:val="0"/>
          <w:numId w:val="1"/>
        </w:numPr>
        <w:spacing w:line="276" w:lineRule="auto"/>
        <w:jc w:val="both"/>
      </w:pPr>
      <w:r w:rsidRPr="00962C9C">
        <w:t>Энергоэффективность и энерго</w:t>
      </w:r>
      <w:r w:rsidR="000903C3" w:rsidRPr="00962C9C">
        <w:t>сбережение.</w:t>
      </w:r>
    </w:p>
    <w:p w:rsidR="00825224" w:rsidRPr="00962C9C" w:rsidRDefault="00825224" w:rsidP="00842D94">
      <w:pPr>
        <w:spacing w:line="276" w:lineRule="auto"/>
        <w:ind w:firstLine="708"/>
        <w:jc w:val="both"/>
      </w:pPr>
      <w:r w:rsidRPr="00962C9C">
        <w:t>Перечень направлений научно-технического сотрудничества может дополняться и уточняться по согласованию между Сторонами.</w:t>
      </w:r>
    </w:p>
    <w:p w:rsidR="00825224" w:rsidRPr="00962C9C" w:rsidRDefault="00825224" w:rsidP="008F6F1C">
      <w:pPr>
        <w:spacing w:line="276" w:lineRule="auto"/>
        <w:jc w:val="both"/>
      </w:pPr>
    </w:p>
    <w:p w:rsidR="00825224" w:rsidRPr="00962C9C" w:rsidRDefault="00825224" w:rsidP="008F6F1C">
      <w:pPr>
        <w:spacing w:line="276" w:lineRule="auto"/>
        <w:jc w:val="center"/>
        <w:rPr>
          <w:b/>
        </w:rPr>
      </w:pPr>
      <w:r w:rsidRPr="00962C9C">
        <w:rPr>
          <w:b/>
        </w:rPr>
        <w:t>Статья 3.</w:t>
      </w:r>
    </w:p>
    <w:p w:rsidR="00825224" w:rsidRPr="00962C9C" w:rsidRDefault="0078700C" w:rsidP="00842D94">
      <w:pPr>
        <w:spacing w:line="276" w:lineRule="auto"/>
        <w:ind w:firstLine="708"/>
        <w:jc w:val="both"/>
      </w:pPr>
      <w:r w:rsidRPr="00962C9C">
        <w:t xml:space="preserve">3.1. </w:t>
      </w:r>
      <w:r w:rsidR="00825224" w:rsidRPr="00962C9C">
        <w:t>Сотрудничество в рамках настоящего Соглашения может реализовываться в следующих формах:</w:t>
      </w:r>
    </w:p>
    <w:p w:rsidR="00825224" w:rsidRPr="00962C9C" w:rsidRDefault="00825224" w:rsidP="003719BB">
      <w:pPr>
        <w:numPr>
          <w:ilvl w:val="0"/>
          <w:numId w:val="1"/>
        </w:numPr>
        <w:spacing w:line="276" w:lineRule="auto"/>
        <w:jc w:val="both"/>
      </w:pPr>
      <w:r w:rsidRPr="00962C9C">
        <w:t>проведение консультаций</w:t>
      </w:r>
      <w:r w:rsidR="001B516D" w:rsidRPr="00962C9C">
        <w:t xml:space="preserve"> по вопросам и направлениям сотрудничества</w:t>
      </w:r>
      <w:r w:rsidRPr="00962C9C">
        <w:t>;</w:t>
      </w:r>
    </w:p>
    <w:p w:rsidR="001B516D" w:rsidRPr="00962C9C" w:rsidRDefault="001B516D" w:rsidP="003719BB">
      <w:pPr>
        <w:numPr>
          <w:ilvl w:val="0"/>
          <w:numId w:val="1"/>
        </w:numPr>
        <w:spacing w:line="276" w:lineRule="auto"/>
        <w:jc w:val="both"/>
      </w:pPr>
      <w:r w:rsidRPr="00962C9C">
        <w:t>проведение совместных семинаров, конференций, рабочих встреч, выставок;</w:t>
      </w:r>
    </w:p>
    <w:p w:rsidR="00825224" w:rsidRPr="00962C9C" w:rsidRDefault="00825224" w:rsidP="003719BB">
      <w:pPr>
        <w:numPr>
          <w:ilvl w:val="0"/>
          <w:numId w:val="1"/>
        </w:numPr>
        <w:spacing w:line="276" w:lineRule="auto"/>
        <w:jc w:val="both"/>
      </w:pPr>
      <w:r w:rsidRPr="00962C9C">
        <w:t>осуществление совместных программ, проектов;</w:t>
      </w:r>
    </w:p>
    <w:p w:rsidR="00825224" w:rsidRPr="00962C9C" w:rsidRDefault="00825224" w:rsidP="003719BB">
      <w:pPr>
        <w:numPr>
          <w:ilvl w:val="0"/>
          <w:numId w:val="1"/>
        </w:numPr>
        <w:spacing w:line="276" w:lineRule="auto"/>
        <w:jc w:val="both"/>
      </w:pPr>
      <w:r w:rsidRPr="00962C9C">
        <w:lastRenderedPageBreak/>
        <w:t xml:space="preserve">формирование совместных временных </w:t>
      </w:r>
      <w:r w:rsidR="001B516D" w:rsidRPr="00962C9C">
        <w:t>рабочих групп для решения целевой задачи</w:t>
      </w:r>
      <w:r w:rsidRPr="00962C9C">
        <w:t>;</w:t>
      </w:r>
    </w:p>
    <w:p w:rsidR="00825224" w:rsidRPr="00962C9C" w:rsidRDefault="001B516D" w:rsidP="003719BB">
      <w:pPr>
        <w:numPr>
          <w:ilvl w:val="0"/>
          <w:numId w:val="1"/>
        </w:numPr>
        <w:spacing w:line="276" w:lineRule="auto"/>
        <w:jc w:val="both"/>
      </w:pPr>
      <w:r w:rsidRPr="00962C9C">
        <w:t>частичный или полный</w:t>
      </w:r>
      <w:r w:rsidR="002E04EB" w:rsidRPr="00962C9C">
        <w:t>,</w:t>
      </w:r>
      <w:r w:rsidRPr="00962C9C">
        <w:t xml:space="preserve"> по решению Сторон</w:t>
      </w:r>
      <w:r w:rsidR="002E04EB" w:rsidRPr="00962C9C">
        <w:t>,</w:t>
      </w:r>
      <w:r w:rsidRPr="00962C9C">
        <w:t xml:space="preserve"> </w:t>
      </w:r>
      <w:r w:rsidR="00DC2BF2" w:rsidRPr="00962C9C">
        <w:t>обмен</w:t>
      </w:r>
      <w:r w:rsidRPr="00962C9C">
        <w:t xml:space="preserve"> научно-технической</w:t>
      </w:r>
      <w:r w:rsidR="004104FD" w:rsidRPr="00962C9C">
        <w:t>, коммерческой, экономической</w:t>
      </w:r>
      <w:r w:rsidRPr="00962C9C">
        <w:t xml:space="preserve"> информацией</w:t>
      </w:r>
      <w:r w:rsidR="00DC2BF2" w:rsidRPr="00962C9C">
        <w:t>;</w:t>
      </w:r>
    </w:p>
    <w:p w:rsidR="00DC2BF2" w:rsidRPr="00962C9C" w:rsidRDefault="0078700C" w:rsidP="00842D94">
      <w:pPr>
        <w:spacing w:line="276" w:lineRule="auto"/>
        <w:ind w:firstLine="708"/>
        <w:jc w:val="both"/>
      </w:pPr>
      <w:r w:rsidRPr="00962C9C">
        <w:t xml:space="preserve">3.2. </w:t>
      </w:r>
      <w:r w:rsidR="00DC2BF2" w:rsidRPr="00962C9C">
        <w:t>Сотрудничество может осуществляться также в иных взаимосогласованных формах, обеспечивающих реализацию настоящего Соглашения.</w:t>
      </w:r>
    </w:p>
    <w:p w:rsidR="00007C0E" w:rsidRPr="00962C9C" w:rsidRDefault="0078700C" w:rsidP="00842D94">
      <w:pPr>
        <w:spacing w:line="276" w:lineRule="auto"/>
        <w:ind w:firstLine="708"/>
        <w:jc w:val="both"/>
      </w:pPr>
      <w:r w:rsidRPr="00962C9C">
        <w:t xml:space="preserve">3.3. </w:t>
      </w:r>
      <w:r w:rsidR="00007C0E" w:rsidRPr="00962C9C">
        <w:t xml:space="preserve">Ответственный по учету и сопровождению работ со стороны </w:t>
      </w:r>
      <w:r w:rsidR="001B516D" w:rsidRPr="00962C9C">
        <w:t xml:space="preserve">Ассоциации Электрохимические технологии </w:t>
      </w:r>
      <w:r w:rsidR="002E04EB" w:rsidRPr="00962C9C">
        <w:t xml:space="preserve">- </w:t>
      </w:r>
      <w:r w:rsidR="001B516D" w:rsidRPr="00962C9C">
        <w:t xml:space="preserve">исполнительный директор </w:t>
      </w:r>
      <w:r w:rsidR="00007C0E" w:rsidRPr="00962C9C">
        <w:t>Я</w:t>
      </w:r>
      <w:r w:rsidR="001B516D" w:rsidRPr="00962C9C">
        <w:t xml:space="preserve">рослав </w:t>
      </w:r>
      <w:r w:rsidR="00007C0E" w:rsidRPr="00962C9C">
        <w:t>Н</w:t>
      </w:r>
      <w:r w:rsidR="001B516D" w:rsidRPr="00962C9C">
        <w:t>иколаевич</w:t>
      </w:r>
      <w:r w:rsidR="00007C0E" w:rsidRPr="00962C9C">
        <w:t xml:space="preserve"> Ширшов.</w:t>
      </w:r>
    </w:p>
    <w:p w:rsidR="008C7BB7" w:rsidRPr="00962C9C" w:rsidRDefault="0078700C" w:rsidP="008C7BB7">
      <w:pPr>
        <w:ind w:firstLine="708"/>
      </w:pPr>
      <w:r w:rsidRPr="00962C9C">
        <w:t xml:space="preserve">3.4. </w:t>
      </w:r>
      <w:proofErr w:type="gramStart"/>
      <w:r w:rsidR="00007C0E" w:rsidRPr="00962C9C">
        <w:t>Ответс</w:t>
      </w:r>
      <w:bookmarkStart w:id="0" w:name="_GoBack"/>
      <w:bookmarkEnd w:id="0"/>
      <w:r w:rsidR="00007C0E" w:rsidRPr="00962C9C">
        <w:t>твенный</w:t>
      </w:r>
      <w:proofErr w:type="gramEnd"/>
      <w:r w:rsidR="00007C0E" w:rsidRPr="00962C9C">
        <w:t xml:space="preserve"> по учету и сопровождению работ со стороны </w:t>
      </w:r>
      <w:r w:rsidR="001B516D" w:rsidRPr="00962C9C">
        <w:rPr>
          <w:highlight w:val="yellow"/>
        </w:rPr>
        <w:t>НАЗВАНИЕ ОРГАНИЗАЦИИ</w:t>
      </w:r>
      <w:r w:rsidR="001B516D" w:rsidRPr="00962C9C">
        <w:t xml:space="preserve"> </w:t>
      </w:r>
      <w:r w:rsidR="00962C9C">
        <w:t>–</w:t>
      </w:r>
      <w:r w:rsidR="002E04EB" w:rsidRPr="00962C9C">
        <w:t xml:space="preserve"> </w:t>
      </w:r>
      <w:r w:rsidR="00962C9C" w:rsidRPr="00962C9C">
        <w:rPr>
          <w:highlight w:val="yellow"/>
        </w:rPr>
        <w:t>ДОЛЖНОСТЬ И</w:t>
      </w:r>
      <w:r w:rsidR="00962C9C">
        <w:t xml:space="preserve"> </w:t>
      </w:r>
      <w:r w:rsidR="001B516D" w:rsidRPr="00962C9C">
        <w:rPr>
          <w:highlight w:val="yellow"/>
        </w:rPr>
        <w:t>ФИО ОТВЕТСТВЕННОГО ЛИЦА</w:t>
      </w:r>
      <w:r w:rsidR="008C7BB7" w:rsidRPr="00962C9C">
        <w:t>.</w:t>
      </w:r>
    </w:p>
    <w:p w:rsidR="00DC2BF2" w:rsidRPr="00962C9C" w:rsidRDefault="00DC2BF2" w:rsidP="008F6F1C">
      <w:pPr>
        <w:spacing w:line="276" w:lineRule="auto"/>
        <w:jc w:val="both"/>
      </w:pPr>
    </w:p>
    <w:p w:rsidR="00DC2BF2" w:rsidRPr="00962C9C" w:rsidRDefault="004104FD" w:rsidP="008F6F1C">
      <w:pPr>
        <w:spacing w:line="276" w:lineRule="auto"/>
        <w:jc w:val="center"/>
        <w:rPr>
          <w:b/>
        </w:rPr>
      </w:pPr>
      <w:r w:rsidRPr="00962C9C">
        <w:rPr>
          <w:b/>
        </w:rPr>
        <w:t>Статья 4</w:t>
      </w:r>
      <w:r w:rsidR="00DC2BF2" w:rsidRPr="00962C9C">
        <w:rPr>
          <w:b/>
        </w:rPr>
        <w:t>.</w:t>
      </w:r>
    </w:p>
    <w:p w:rsidR="00DC2BF2" w:rsidRPr="00962C9C" w:rsidRDefault="0078700C" w:rsidP="00842D94">
      <w:pPr>
        <w:spacing w:line="276" w:lineRule="auto"/>
        <w:ind w:firstLine="708"/>
        <w:jc w:val="both"/>
      </w:pPr>
      <w:r w:rsidRPr="00962C9C">
        <w:t xml:space="preserve">4.1. </w:t>
      </w:r>
      <w:r w:rsidR="00DC2BF2" w:rsidRPr="00962C9C">
        <w:t>Для реализации сотрудничества Сторон</w:t>
      </w:r>
      <w:r w:rsidR="002E04EB" w:rsidRPr="00962C9C">
        <w:t>ы</w:t>
      </w:r>
      <w:r w:rsidR="00DC2BF2" w:rsidRPr="00962C9C">
        <w:t xml:space="preserve"> могут приглашать учены</w:t>
      </w:r>
      <w:r w:rsidR="002E04EB" w:rsidRPr="00962C9C">
        <w:t>х</w:t>
      </w:r>
      <w:r w:rsidR="00DC2BF2" w:rsidRPr="00962C9C">
        <w:t>, специалист</w:t>
      </w:r>
      <w:r w:rsidR="002E04EB" w:rsidRPr="00962C9C">
        <w:t>ов</w:t>
      </w:r>
      <w:r w:rsidR="00DC2BF2" w:rsidRPr="00962C9C">
        <w:t xml:space="preserve"> и эксперт</w:t>
      </w:r>
      <w:r w:rsidR="002E04EB" w:rsidRPr="00962C9C">
        <w:t>ов</w:t>
      </w:r>
      <w:r w:rsidR="00DC2BF2" w:rsidRPr="00962C9C">
        <w:t xml:space="preserve"> из третьих организаций, в т.ч. международных.</w:t>
      </w:r>
    </w:p>
    <w:p w:rsidR="00DC2BF2" w:rsidRPr="00962C9C" w:rsidRDefault="00DC2BF2" w:rsidP="008F6F1C">
      <w:pPr>
        <w:spacing w:line="276" w:lineRule="auto"/>
        <w:jc w:val="both"/>
      </w:pPr>
    </w:p>
    <w:p w:rsidR="00DC2BF2" w:rsidRPr="00962C9C" w:rsidRDefault="004104FD" w:rsidP="008F6F1C">
      <w:pPr>
        <w:spacing w:line="276" w:lineRule="auto"/>
        <w:jc w:val="center"/>
        <w:rPr>
          <w:b/>
        </w:rPr>
      </w:pPr>
      <w:r w:rsidRPr="00962C9C">
        <w:rPr>
          <w:b/>
        </w:rPr>
        <w:t>Статья 5</w:t>
      </w:r>
      <w:r w:rsidR="00DC2BF2" w:rsidRPr="00962C9C">
        <w:rPr>
          <w:b/>
        </w:rPr>
        <w:t>.</w:t>
      </w:r>
    </w:p>
    <w:p w:rsidR="007E6484" w:rsidRPr="00962C9C" w:rsidRDefault="0078700C" w:rsidP="00842D94">
      <w:pPr>
        <w:spacing w:line="276" w:lineRule="auto"/>
        <w:ind w:firstLine="708"/>
        <w:jc w:val="both"/>
      </w:pPr>
      <w:r w:rsidRPr="00962C9C">
        <w:t xml:space="preserve">5.1. </w:t>
      </w:r>
      <w:r w:rsidR="00FE56C1" w:rsidRPr="00962C9C">
        <w:t>Содержание сотрудничества</w:t>
      </w:r>
      <w:r w:rsidR="007E6484" w:rsidRPr="00962C9C">
        <w:t xml:space="preserve"> в каждом конкретном случае в рамках </w:t>
      </w:r>
      <w:r w:rsidR="002E04EB" w:rsidRPr="00962C9C">
        <w:t>Соглашения</w:t>
      </w:r>
      <w:r w:rsidR="007E6484" w:rsidRPr="00962C9C">
        <w:t xml:space="preserve"> определяется программой сотрудничества, которая должна быть оформлена письменно в любом виде и содержать в обязательном порядке</w:t>
      </w:r>
      <w:r w:rsidR="002E04EB" w:rsidRPr="00962C9C">
        <w:t>:</w:t>
      </w:r>
    </w:p>
    <w:p w:rsidR="007E6484" w:rsidRPr="00962C9C" w:rsidRDefault="002E04EB" w:rsidP="003719BB">
      <w:pPr>
        <w:numPr>
          <w:ilvl w:val="0"/>
          <w:numId w:val="1"/>
        </w:numPr>
        <w:spacing w:line="276" w:lineRule="auto"/>
        <w:jc w:val="both"/>
      </w:pPr>
      <w:r w:rsidRPr="00962C9C">
        <w:t>т</w:t>
      </w:r>
      <w:r w:rsidR="007E6484" w:rsidRPr="00962C9C">
        <w:t>ему, предмет сотрудничества</w:t>
      </w:r>
      <w:r w:rsidRPr="00962C9C">
        <w:t>;</w:t>
      </w:r>
    </w:p>
    <w:p w:rsidR="007E6484" w:rsidRPr="00962C9C" w:rsidRDefault="002E04EB" w:rsidP="003719BB">
      <w:pPr>
        <w:numPr>
          <w:ilvl w:val="0"/>
          <w:numId w:val="1"/>
        </w:numPr>
        <w:spacing w:line="276" w:lineRule="auto"/>
        <w:jc w:val="both"/>
      </w:pPr>
      <w:r w:rsidRPr="00962C9C">
        <w:t>с</w:t>
      </w:r>
      <w:r w:rsidR="007E6484" w:rsidRPr="00962C9C">
        <w:t>роки выполнения работ</w:t>
      </w:r>
      <w:r w:rsidRPr="00962C9C">
        <w:t>;</w:t>
      </w:r>
    </w:p>
    <w:p w:rsidR="007E6484" w:rsidRPr="00962C9C" w:rsidRDefault="007E6484" w:rsidP="003719BB">
      <w:pPr>
        <w:numPr>
          <w:ilvl w:val="0"/>
          <w:numId w:val="1"/>
        </w:numPr>
        <w:spacing w:line="276" w:lineRule="auto"/>
        <w:jc w:val="both"/>
      </w:pPr>
      <w:r w:rsidRPr="00962C9C">
        <w:t>ФИО ответственных за работы от каждой Стороны.</w:t>
      </w:r>
    </w:p>
    <w:p w:rsidR="007E6484" w:rsidRPr="00962C9C" w:rsidRDefault="007E6484" w:rsidP="003719BB">
      <w:pPr>
        <w:spacing w:line="276" w:lineRule="auto"/>
        <w:jc w:val="both"/>
      </w:pPr>
      <w:r w:rsidRPr="00962C9C">
        <w:t>Другие экономические и организационные условия, включая:</w:t>
      </w:r>
    </w:p>
    <w:p w:rsidR="00FE56C1" w:rsidRPr="00962C9C" w:rsidRDefault="00FE56C1" w:rsidP="003719BB">
      <w:pPr>
        <w:numPr>
          <w:ilvl w:val="0"/>
          <w:numId w:val="1"/>
        </w:numPr>
        <w:spacing w:line="276" w:lineRule="auto"/>
        <w:jc w:val="both"/>
      </w:pPr>
      <w:r w:rsidRPr="00962C9C">
        <w:t>финансирование сотрудничества</w:t>
      </w:r>
      <w:r w:rsidR="002E04EB" w:rsidRPr="00962C9C">
        <w:t>;</w:t>
      </w:r>
    </w:p>
    <w:p w:rsidR="00FE56C1" w:rsidRPr="00962C9C" w:rsidRDefault="00FE56C1" w:rsidP="003719BB">
      <w:pPr>
        <w:numPr>
          <w:ilvl w:val="0"/>
          <w:numId w:val="1"/>
        </w:numPr>
        <w:spacing w:line="276" w:lineRule="auto"/>
        <w:jc w:val="both"/>
      </w:pPr>
      <w:r w:rsidRPr="00962C9C">
        <w:t>использование результатов совместных работ</w:t>
      </w:r>
      <w:r w:rsidR="002E04EB" w:rsidRPr="00962C9C">
        <w:t>;</w:t>
      </w:r>
    </w:p>
    <w:p w:rsidR="00FE56C1" w:rsidRPr="00962C9C" w:rsidRDefault="00FE56C1" w:rsidP="003719BB">
      <w:pPr>
        <w:numPr>
          <w:ilvl w:val="0"/>
          <w:numId w:val="1"/>
        </w:numPr>
        <w:spacing w:line="276" w:lineRule="auto"/>
        <w:jc w:val="both"/>
      </w:pPr>
      <w:r w:rsidRPr="00962C9C">
        <w:t>ответственность за достоверность информации и качество материалов и оборудования, передаваемых Сторонами друг другу в процессе сотрудничества</w:t>
      </w:r>
      <w:r w:rsidR="002E04EB" w:rsidRPr="00962C9C">
        <w:t>;</w:t>
      </w:r>
    </w:p>
    <w:p w:rsidR="00FE56C1" w:rsidRPr="00962C9C" w:rsidRDefault="00FE56C1" w:rsidP="003719BB">
      <w:pPr>
        <w:numPr>
          <w:ilvl w:val="0"/>
          <w:numId w:val="1"/>
        </w:numPr>
        <w:spacing w:line="276" w:lineRule="auto"/>
        <w:jc w:val="both"/>
      </w:pPr>
      <w:r w:rsidRPr="00962C9C">
        <w:t>порядок эксплуатации объектов совместного пользования</w:t>
      </w:r>
      <w:r w:rsidR="002E04EB" w:rsidRPr="00962C9C">
        <w:t>;</w:t>
      </w:r>
    </w:p>
    <w:p w:rsidR="00FE56C1" w:rsidRPr="00962C9C" w:rsidRDefault="00FE56C1" w:rsidP="003719BB">
      <w:pPr>
        <w:numPr>
          <w:ilvl w:val="0"/>
          <w:numId w:val="1"/>
        </w:numPr>
        <w:spacing w:line="276" w:lineRule="auto"/>
        <w:jc w:val="both"/>
      </w:pPr>
      <w:r w:rsidRPr="00962C9C">
        <w:t>ответственность за ущерб, нанесенный любой из Сторон при выполнении совместных работ</w:t>
      </w:r>
      <w:r w:rsidR="002E04EB" w:rsidRPr="00962C9C">
        <w:t>;</w:t>
      </w:r>
    </w:p>
    <w:p w:rsidR="00FE56C1" w:rsidRPr="00962C9C" w:rsidRDefault="007E6484" w:rsidP="007E6484">
      <w:pPr>
        <w:spacing w:line="276" w:lineRule="auto"/>
        <w:jc w:val="both"/>
      </w:pPr>
      <w:r w:rsidRPr="00962C9C">
        <w:t>могут быть согласованы в Программе сотрудничества до начала работ или согласовываются</w:t>
      </w:r>
      <w:r w:rsidR="00FE56C1" w:rsidRPr="00962C9C">
        <w:t xml:space="preserve"> Сторонами </w:t>
      </w:r>
      <w:r w:rsidRPr="00962C9C">
        <w:t xml:space="preserve">позднее </w:t>
      </w:r>
      <w:r w:rsidR="00FE56C1" w:rsidRPr="00962C9C">
        <w:t>на основе отдельных двусторонних соглашений и</w:t>
      </w:r>
      <w:r w:rsidR="002E04EB" w:rsidRPr="00962C9C">
        <w:t>/или</w:t>
      </w:r>
      <w:r w:rsidR="00FE56C1" w:rsidRPr="00962C9C">
        <w:t xml:space="preserve"> договоров.</w:t>
      </w:r>
    </w:p>
    <w:p w:rsidR="00FE56C1" w:rsidRPr="00962C9C" w:rsidRDefault="00FE56C1" w:rsidP="008F6F1C">
      <w:pPr>
        <w:spacing w:line="276" w:lineRule="auto"/>
        <w:jc w:val="both"/>
      </w:pPr>
    </w:p>
    <w:p w:rsidR="00FE56C1" w:rsidRPr="00962C9C" w:rsidRDefault="004104FD" w:rsidP="008F6F1C">
      <w:pPr>
        <w:spacing w:line="276" w:lineRule="auto"/>
        <w:jc w:val="center"/>
        <w:rPr>
          <w:b/>
        </w:rPr>
      </w:pPr>
      <w:r w:rsidRPr="00962C9C">
        <w:rPr>
          <w:b/>
        </w:rPr>
        <w:t>Статья 6</w:t>
      </w:r>
      <w:r w:rsidR="00FE56C1" w:rsidRPr="00962C9C">
        <w:rPr>
          <w:b/>
        </w:rPr>
        <w:t>.</w:t>
      </w:r>
    </w:p>
    <w:p w:rsidR="00FE56C1" w:rsidRPr="00962C9C" w:rsidRDefault="0078700C" w:rsidP="00842D94">
      <w:pPr>
        <w:spacing w:line="276" w:lineRule="auto"/>
        <w:ind w:firstLine="708"/>
        <w:jc w:val="both"/>
      </w:pPr>
      <w:r w:rsidRPr="00962C9C">
        <w:t xml:space="preserve">6.1. </w:t>
      </w:r>
      <w:r w:rsidR="00FE56C1" w:rsidRPr="00962C9C">
        <w:t>При осуществлении сотрудничества</w:t>
      </w:r>
      <w:r w:rsidR="004104FD" w:rsidRPr="00962C9C">
        <w:t xml:space="preserve"> в рамках</w:t>
      </w:r>
      <w:r w:rsidR="00FE56C1" w:rsidRPr="00962C9C">
        <w:t xml:space="preserve"> настоящего Соглашения Стороны обеспечивают защиту прав на промышленную и интеллектуальную собственность</w:t>
      </w:r>
      <w:r w:rsidR="009F5392" w:rsidRPr="00962C9C">
        <w:t xml:space="preserve"> и не отчуждают такие права в пользу друг друга</w:t>
      </w:r>
      <w:r w:rsidR="004104FD" w:rsidRPr="00962C9C">
        <w:t xml:space="preserve"> и</w:t>
      </w:r>
      <w:r w:rsidR="00480CB0" w:rsidRPr="00962C9C">
        <w:t>/или</w:t>
      </w:r>
      <w:r w:rsidR="004104FD" w:rsidRPr="00962C9C">
        <w:t xml:space="preserve"> третьих лиц</w:t>
      </w:r>
      <w:r w:rsidR="00FE56C1" w:rsidRPr="00962C9C">
        <w:t>.</w:t>
      </w:r>
    </w:p>
    <w:p w:rsidR="00FE56C1" w:rsidRPr="00962C9C" w:rsidRDefault="00FE56C1" w:rsidP="008F6F1C">
      <w:pPr>
        <w:spacing w:line="276" w:lineRule="auto"/>
        <w:jc w:val="both"/>
      </w:pPr>
    </w:p>
    <w:p w:rsidR="00FE56C1" w:rsidRPr="00962C9C" w:rsidRDefault="004104FD" w:rsidP="008F6F1C">
      <w:pPr>
        <w:spacing w:line="276" w:lineRule="auto"/>
        <w:jc w:val="center"/>
        <w:rPr>
          <w:b/>
        </w:rPr>
      </w:pPr>
      <w:r w:rsidRPr="00962C9C">
        <w:rPr>
          <w:b/>
        </w:rPr>
        <w:t>Статья 7</w:t>
      </w:r>
      <w:r w:rsidR="00FE56C1" w:rsidRPr="00962C9C">
        <w:rPr>
          <w:b/>
        </w:rPr>
        <w:t>.</w:t>
      </w:r>
    </w:p>
    <w:p w:rsidR="00FE56C1" w:rsidRPr="00962C9C" w:rsidRDefault="0078700C" w:rsidP="008F6F1C">
      <w:pPr>
        <w:spacing w:line="276" w:lineRule="auto"/>
        <w:ind w:firstLine="708"/>
        <w:jc w:val="both"/>
      </w:pPr>
      <w:r w:rsidRPr="00962C9C">
        <w:t xml:space="preserve">7.1. </w:t>
      </w:r>
      <w:r w:rsidR="009F5392" w:rsidRPr="00962C9C">
        <w:t>Стороны не проводят совместные работы</w:t>
      </w:r>
      <w:r w:rsidR="00FE56C1" w:rsidRPr="00962C9C">
        <w:t>, результаты которых могут полностью или частично составлять предмет государственной тайны.</w:t>
      </w:r>
    </w:p>
    <w:p w:rsidR="00FE56C1" w:rsidRPr="00962C9C" w:rsidRDefault="00FE56C1" w:rsidP="008F6F1C">
      <w:pPr>
        <w:spacing w:line="276" w:lineRule="auto"/>
        <w:jc w:val="both"/>
      </w:pPr>
    </w:p>
    <w:p w:rsidR="00FE56C1" w:rsidRPr="00962C9C" w:rsidRDefault="004104FD" w:rsidP="008F6F1C">
      <w:pPr>
        <w:spacing w:line="276" w:lineRule="auto"/>
        <w:jc w:val="center"/>
      </w:pPr>
      <w:r w:rsidRPr="00962C9C">
        <w:rPr>
          <w:b/>
        </w:rPr>
        <w:t>Статья 8</w:t>
      </w:r>
      <w:r w:rsidR="00FE56C1" w:rsidRPr="00962C9C">
        <w:rPr>
          <w:b/>
        </w:rPr>
        <w:t>.</w:t>
      </w:r>
    </w:p>
    <w:p w:rsidR="00FE56C1" w:rsidRPr="00962C9C" w:rsidRDefault="0078700C" w:rsidP="00842D94">
      <w:pPr>
        <w:spacing w:line="276" w:lineRule="auto"/>
        <w:ind w:firstLine="708"/>
        <w:jc w:val="both"/>
      </w:pPr>
      <w:r w:rsidRPr="00962C9C">
        <w:lastRenderedPageBreak/>
        <w:t xml:space="preserve">8.1. </w:t>
      </w:r>
      <w:r w:rsidR="00FE56C1" w:rsidRPr="00962C9C">
        <w:t>Настоящее Соглашение вступает</w:t>
      </w:r>
      <w:r w:rsidR="0034052C" w:rsidRPr="00962C9C">
        <w:t xml:space="preserve"> в силу </w:t>
      </w:r>
      <w:proofErr w:type="gramStart"/>
      <w:r w:rsidR="0034052C" w:rsidRPr="00962C9C">
        <w:t>с даты</w:t>
      </w:r>
      <w:proofErr w:type="gramEnd"/>
      <w:r w:rsidR="0034052C" w:rsidRPr="00962C9C">
        <w:t xml:space="preserve"> его подписания Сторонами и действует в течение трех лет.</w:t>
      </w:r>
    </w:p>
    <w:p w:rsidR="0034052C" w:rsidRPr="00962C9C" w:rsidRDefault="0078700C" w:rsidP="00842D94">
      <w:pPr>
        <w:spacing w:line="276" w:lineRule="auto"/>
        <w:ind w:firstLine="708"/>
        <w:jc w:val="both"/>
      </w:pPr>
      <w:r w:rsidRPr="00962C9C">
        <w:t xml:space="preserve">8.2. </w:t>
      </w:r>
      <w:r w:rsidR="00D853C2" w:rsidRPr="00962C9C">
        <w:t xml:space="preserve">В случае </w:t>
      </w:r>
      <w:r w:rsidR="0034052C" w:rsidRPr="00962C9C">
        <w:t xml:space="preserve">если одна из Сторон настоящего Соглашения в срок, не превышающий трех рабочих дней до прекращения действия настоящего Соглашения в соответствии с </w:t>
      </w:r>
      <w:r w:rsidR="00BE2D5B" w:rsidRPr="00962C9C">
        <w:t>п. 8.1.</w:t>
      </w:r>
      <w:r w:rsidR="0034052C" w:rsidRPr="00962C9C">
        <w:t xml:space="preserve"> Соглашения, не уведомит другую Сторону о прекращении действия настоящего Соглашения, срок действия Соглашения пролонгируется на три года. В дальнейшем действует аналогичное правило. Количество пролонгаций не ограничено.</w:t>
      </w:r>
    </w:p>
    <w:p w:rsidR="0034052C" w:rsidRPr="00962C9C" w:rsidRDefault="0078700C" w:rsidP="00842D94">
      <w:pPr>
        <w:spacing w:line="276" w:lineRule="auto"/>
        <w:ind w:firstLine="708"/>
        <w:jc w:val="both"/>
      </w:pPr>
      <w:r w:rsidRPr="00962C9C">
        <w:t xml:space="preserve">8.3. </w:t>
      </w:r>
      <w:r w:rsidR="0034052C" w:rsidRPr="00962C9C">
        <w:t>Положения настоящего Соглашения могут быть изменены или дополнены по согласованию Сторон, оформленному в письменной форме и подписанному уполномоченными представителями Сторон.</w:t>
      </w:r>
    </w:p>
    <w:p w:rsidR="0034052C" w:rsidRPr="00962C9C" w:rsidRDefault="0078700C" w:rsidP="00842D94">
      <w:pPr>
        <w:spacing w:line="276" w:lineRule="auto"/>
        <w:ind w:firstLine="708"/>
        <w:jc w:val="both"/>
      </w:pPr>
      <w:r w:rsidRPr="00962C9C">
        <w:t xml:space="preserve">8.4. </w:t>
      </w:r>
      <w:r w:rsidR="0034052C" w:rsidRPr="00962C9C">
        <w:t>Настоящее Соглашение составлено в 2-х экземплярах, имеющих одинаковую юридическую силу, по экземпляру для каждой из Сторон.</w:t>
      </w:r>
    </w:p>
    <w:p w:rsidR="0034052C" w:rsidRPr="00962C9C" w:rsidRDefault="0034052C" w:rsidP="008F6F1C">
      <w:pPr>
        <w:spacing w:line="276" w:lineRule="auto"/>
        <w:jc w:val="both"/>
      </w:pPr>
    </w:p>
    <w:p w:rsidR="0034052C" w:rsidRPr="00962C9C" w:rsidRDefault="0034052C" w:rsidP="008F6F1C">
      <w:pPr>
        <w:spacing w:line="276" w:lineRule="auto"/>
        <w:jc w:val="center"/>
        <w:rPr>
          <w:b/>
        </w:rPr>
      </w:pPr>
      <w:r w:rsidRPr="00962C9C">
        <w:rPr>
          <w:b/>
        </w:rPr>
        <w:t>АДРЕСА И РЕКВИЗИТЫ СТОРОН</w:t>
      </w:r>
    </w:p>
    <w:p w:rsidR="002E04EB" w:rsidRPr="00962C9C" w:rsidRDefault="002E04EB" w:rsidP="008F6F1C">
      <w:pPr>
        <w:spacing w:line="276" w:lineRule="auto"/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F5392" w:rsidRPr="00F35AF9" w:rsidTr="00037BAF">
        <w:tc>
          <w:tcPr>
            <w:tcW w:w="4785" w:type="dxa"/>
            <w:shd w:val="clear" w:color="auto" w:fill="auto"/>
          </w:tcPr>
          <w:p w:rsidR="009F5392" w:rsidRPr="00962C9C" w:rsidRDefault="009F5392" w:rsidP="00037BAF">
            <w:pPr>
              <w:spacing w:line="276" w:lineRule="auto"/>
            </w:pPr>
            <w:r w:rsidRPr="00962C9C">
              <w:t>Ассоциация исследователей и разработчиков в области химических источников тока, систем электропитания, водородной энергетики и электротранспорта «Электрохимические технологии»</w:t>
            </w:r>
          </w:p>
          <w:p w:rsidR="008E6BC9" w:rsidRPr="00962C9C" w:rsidRDefault="008E6BC9" w:rsidP="00037BAF">
            <w:pPr>
              <w:spacing w:line="276" w:lineRule="auto"/>
            </w:pPr>
            <w:r w:rsidRPr="00962C9C">
              <w:t xml:space="preserve">Адрес: </w:t>
            </w:r>
            <w:r w:rsidR="0087102E" w:rsidRPr="00962C9C">
              <w:t>143026, Российская Федерация, г. Москва, территория Инновационного Центра «Сколково», улица Нобеля, дом 7</w:t>
            </w:r>
          </w:p>
          <w:p w:rsidR="008E6BC9" w:rsidRPr="00962C9C" w:rsidRDefault="008E6BC9" w:rsidP="00037BAF">
            <w:pPr>
              <w:spacing w:line="276" w:lineRule="auto"/>
            </w:pPr>
            <w:r w:rsidRPr="00962C9C">
              <w:t>Тел:</w:t>
            </w:r>
            <w:r w:rsidR="0087102E" w:rsidRPr="00962C9C">
              <w:t xml:space="preserve"> Тел. +7(495)380-02-55</w:t>
            </w:r>
          </w:p>
          <w:p w:rsidR="009F5392" w:rsidRPr="00962C9C" w:rsidRDefault="009F5392" w:rsidP="00037BAF">
            <w:pPr>
              <w:spacing w:line="276" w:lineRule="auto"/>
            </w:pPr>
            <w:r w:rsidRPr="00962C9C">
              <w:t>Председатель</w:t>
            </w:r>
          </w:p>
          <w:p w:rsidR="009F5392" w:rsidRPr="00962C9C" w:rsidRDefault="009F5392" w:rsidP="00037BAF">
            <w:pPr>
              <w:spacing w:line="276" w:lineRule="auto"/>
            </w:pPr>
            <w:r w:rsidRPr="00962C9C">
              <w:t>_______________________ А.М. Кашин</w:t>
            </w:r>
          </w:p>
          <w:p w:rsidR="009F5392" w:rsidRPr="00962C9C" w:rsidRDefault="009F5392" w:rsidP="00037BAF">
            <w:pPr>
              <w:spacing w:line="276" w:lineRule="auto"/>
              <w:rPr>
                <w:lang w:val="en-US"/>
              </w:rPr>
            </w:pPr>
            <w:r w:rsidRPr="00962C9C">
              <w:t>М.П.</w:t>
            </w:r>
          </w:p>
        </w:tc>
        <w:tc>
          <w:tcPr>
            <w:tcW w:w="4786" w:type="dxa"/>
            <w:shd w:val="clear" w:color="auto" w:fill="auto"/>
          </w:tcPr>
          <w:p w:rsidR="009F5392" w:rsidRPr="004D3763" w:rsidRDefault="00AB53B3" w:rsidP="009F5392">
            <w:pPr>
              <w:rPr>
                <w:color w:val="000000"/>
                <w:highlight w:val="yellow"/>
              </w:rPr>
            </w:pPr>
            <w:r w:rsidRPr="004D3763">
              <w:rPr>
                <w:color w:val="000000"/>
                <w:highlight w:val="yellow"/>
              </w:rPr>
              <w:t>НАЗВАНИЕ ОРГАНИЗАЦИИ</w:t>
            </w:r>
          </w:p>
          <w:p w:rsidR="009F5392" w:rsidRPr="004D3763" w:rsidRDefault="008E6BC9" w:rsidP="00037BA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D376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Адрес:</w:t>
            </w:r>
          </w:p>
          <w:p w:rsidR="008E6BC9" w:rsidRPr="004D3763" w:rsidRDefault="008E6BC9" w:rsidP="00037BA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D376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Тел:</w:t>
            </w:r>
          </w:p>
          <w:p w:rsidR="009F5392" w:rsidRPr="00962C9C" w:rsidRDefault="00F35AF9" w:rsidP="00037BAF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76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ДОЛЖНОСТЬ</w:t>
            </w:r>
          </w:p>
          <w:p w:rsidR="009F5392" w:rsidRPr="00962C9C" w:rsidRDefault="009F5392" w:rsidP="009F5392">
            <w:pPr>
              <w:rPr>
                <w:color w:val="000000"/>
              </w:rPr>
            </w:pPr>
            <w:r w:rsidRPr="00962C9C">
              <w:rPr>
                <w:color w:val="000000"/>
              </w:rPr>
              <w:t xml:space="preserve">______________________ </w:t>
            </w:r>
            <w:r w:rsidR="006C1DD1" w:rsidRPr="00962C9C">
              <w:rPr>
                <w:color w:val="000000"/>
              </w:rPr>
              <w:t>ФИО</w:t>
            </w:r>
          </w:p>
          <w:p w:rsidR="009F5392" w:rsidRPr="00F35AF9" w:rsidRDefault="009F5392" w:rsidP="00037BAF">
            <w:pPr>
              <w:spacing w:line="276" w:lineRule="auto"/>
            </w:pPr>
            <w:r w:rsidRPr="00962C9C">
              <w:rPr>
                <w:color w:val="000000"/>
              </w:rPr>
              <w:t>М.П.</w:t>
            </w:r>
          </w:p>
        </w:tc>
      </w:tr>
    </w:tbl>
    <w:p w:rsidR="009F5392" w:rsidRPr="00F35AF9" w:rsidRDefault="009F5392" w:rsidP="0097517C">
      <w:pPr>
        <w:spacing w:line="276" w:lineRule="auto"/>
      </w:pPr>
    </w:p>
    <w:sectPr w:rsidR="009F5392" w:rsidRPr="00F35AF9" w:rsidSect="00D853C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B8E" w:rsidRDefault="00016B8E" w:rsidP="00037BAF">
      <w:r>
        <w:separator/>
      </w:r>
    </w:p>
  </w:endnote>
  <w:endnote w:type="continuationSeparator" w:id="0">
    <w:p w:rsidR="00016B8E" w:rsidRDefault="00016B8E" w:rsidP="00037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BAF" w:rsidRDefault="00037BAF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73151">
      <w:rPr>
        <w:noProof/>
      </w:rPr>
      <w:t>1</w:t>
    </w:r>
    <w:r>
      <w:rPr>
        <w:noProof/>
      </w:rPr>
      <w:fldChar w:fldCharType="end"/>
    </w:r>
  </w:p>
  <w:p w:rsidR="00037BAF" w:rsidRDefault="00037BA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B8E" w:rsidRDefault="00016B8E" w:rsidP="00037BAF">
      <w:r>
        <w:separator/>
      </w:r>
    </w:p>
  </w:footnote>
  <w:footnote w:type="continuationSeparator" w:id="0">
    <w:p w:rsidR="00016B8E" w:rsidRDefault="00016B8E" w:rsidP="00037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B6ADD"/>
    <w:multiLevelType w:val="hybridMultilevel"/>
    <w:tmpl w:val="D19C0B60"/>
    <w:lvl w:ilvl="0" w:tplc="FDC2877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664C3AC2"/>
    <w:multiLevelType w:val="multilevel"/>
    <w:tmpl w:val="36FE3E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46F2"/>
    <w:rsid w:val="00007C0E"/>
    <w:rsid w:val="00016B8E"/>
    <w:rsid w:val="00037BAF"/>
    <w:rsid w:val="00083409"/>
    <w:rsid w:val="000903C3"/>
    <w:rsid w:val="00097176"/>
    <w:rsid w:val="000B3492"/>
    <w:rsid w:val="001422B6"/>
    <w:rsid w:val="001B516D"/>
    <w:rsid w:val="00273597"/>
    <w:rsid w:val="002A274E"/>
    <w:rsid w:val="002E04EB"/>
    <w:rsid w:val="002E2906"/>
    <w:rsid w:val="0031741E"/>
    <w:rsid w:val="0032745F"/>
    <w:rsid w:val="0034052C"/>
    <w:rsid w:val="00350769"/>
    <w:rsid w:val="003719BB"/>
    <w:rsid w:val="004104FD"/>
    <w:rsid w:val="0042517C"/>
    <w:rsid w:val="004515D2"/>
    <w:rsid w:val="00480CB0"/>
    <w:rsid w:val="00490C7D"/>
    <w:rsid w:val="004C1CEE"/>
    <w:rsid w:val="004D3763"/>
    <w:rsid w:val="00582DAE"/>
    <w:rsid w:val="005F7A67"/>
    <w:rsid w:val="006208D1"/>
    <w:rsid w:val="006709C9"/>
    <w:rsid w:val="006C1DD1"/>
    <w:rsid w:val="006F02EC"/>
    <w:rsid w:val="006F40BB"/>
    <w:rsid w:val="00716A9F"/>
    <w:rsid w:val="0078700C"/>
    <w:rsid w:val="007E4156"/>
    <w:rsid w:val="007E6484"/>
    <w:rsid w:val="00825224"/>
    <w:rsid w:val="00842D94"/>
    <w:rsid w:val="0087102E"/>
    <w:rsid w:val="008C7BB7"/>
    <w:rsid w:val="008E6BC9"/>
    <w:rsid w:val="008F6F1C"/>
    <w:rsid w:val="00962C9C"/>
    <w:rsid w:val="0097517C"/>
    <w:rsid w:val="009B46F2"/>
    <w:rsid w:val="009D7016"/>
    <w:rsid w:val="009F5392"/>
    <w:rsid w:val="00A4126D"/>
    <w:rsid w:val="00A44B1F"/>
    <w:rsid w:val="00A87083"/>
    <w:rsid w:val="00A921A7"/>
    <w:rsid w:val="00AB53B3"/>
    <w:rsid w:val="00AF36D7"/>
    <w:rsid w:val="00B0608E"/>
    <w:rsid w:val="00B9634A"/>
    <w:rsid w:val="00BA68D7"/>
    <w:rsid w:val="00BD0990"/>
    <w:rsid w:val="00BE2D5B"/>
    <w:rsid w:val="00C81128"/>
    <w:rsid w:val="00CB36A1"/>
    <w:rsid w:val="00D24CEE"/>
    <w:rsid w:val="00D73151"/>
    <w:rsid w:val="00D853C2"/>
    <w:rsid w:val="00DC2BF2"/>
    <w:rsid w:val="00E54BC3"/>
    <w:rsid w:val="00E61D5E"/>
    <w:rsid w:val="00E806ED"/>
    <w:rsid w:val="00E90739"/>
    <w:rsid w:val="00EA3D46"/>
    <w:rsid w:val="00EE679B"/>
    <w:rsid w:val="00F35AF9"/>
    <w:rsid w:val="00FE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34052C"/>
    <w:rPr>
      <w:b/>
      <w:bCs/>
      <w:color w:val="943634"/>
      <w:spacing w:val="5"/>
    </w:rPr>
  </w:style>
  <w:style w:type="paragraph" w:styleId="a4">
    <w:name w:val="Plain Text"/>
    <w:basedOn w:val="a"/>
    <w:link w:val="a5"/>
    <w:uiPriority w:val="99"/>
    <w:rsid w:val="00273597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link w:val="a4"/>
    <w:uiPriority w:val="99"/>
    <w:rsid w:val="00273597"/>
    <w:rPr>
      <w:rFonts w:ascii="Courier New" w:eastAsia="Times New Roman" w:hAnsi="Courier New" w:cs="Courier New"/>
    </w:rPr>
  </w:style>
  <w:style w:type="table" w:styleId="a6">
    <w:name w:val="Table Grid"/>
    <w:basedOn w:val="a1"/>
    <w:rsid w:val="00D853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037BAF"/>
    <w:pPr>
      <w:tabs>
        <w:tab w:val="center" w:pos="4844"/>
        <w:tab w:val="right" w:pos="9689"/>
      </w:tabs>
    </w:pPr>
  </w:style>
  <w:style w:type="character" w:customStyle="1" w:styleId="a8">
    <w:name w:val="Верхний колонтитул Знак"/>
    <w:link w:val="a7"/>
    <w:rsid w:val="00037BAF"/>
    <w:rPr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rsid w:val="00037BAF"/>
    <w:pPr>
      <w:tabs>
        <w:tab w:val="center" w:pos="4844"/>
        <w:tab w:val="right" w:pos="9689"/>
      </w:tabs>
    </w:pPr>
  </w:style>
  <w:style w:type="character" w:customStyle="1" w:styleId="aa">
    <w:name w:val="Нижний колонтитул Знак"/>
    <w:link w:val="a9"/>
    <w:uiPriority w:val="99"/>
    <w:rsid w:val="00037BAF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4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1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813</Words>
  <Characters>4636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СОГЛАШЕНИЕ</vt:lpstr>
      <vt:lpstr>СОГЛАШЕНИЕ</vt:lpstr>
    </vt:vector>
  </TitlesOfParts>
  <Company>GPI</Company>
  <LinksUpToDate>false</LinksUpToDate>
  <CharactersWithSpaces>5439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>DL-Spectrometer</dc:creator>
  <cp:lastModifiedBy>Марина</cp:lastModifiedBy>
  <cp:revision>2</cp:revision>
  <dcterms:created xsi:type="dcterms:W3CDTF">2016-03-31T15:26:00Z</dcterms:created>
  <dcterms:modified xsi:type="dcterms:W3CDTF">2016-03-31T15:26:00Z</dcterms:modified>
</cp:coreProperties>
</file>